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56" w:rsidRPr="00B44AA8" w:rsidRDefault="009C4756" w:rsidP="009C4756">
      <w:pPr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t xml:space="preserve">Załącznik nr 1  </w:t>
      </w:r>
    </w:p>
    <w:p w:rsidR="009C4756" w:rsidRPr="00B81395" w:rsidRDefault="009C4756" w:rsidP="009C4756">
      <w:pPr>
        <w:rPr>
          <w:rFonts w:ascii="Arial" w:hAnsi="Arial" w:cs="Arial"/>
        </w:rPr>
      </w:pPr>
    </w:p>
    <w:p w:rsidR="009C4756" w:rsidRPr="004C558E" w:rsidRDefault="009C4756" w:rsidP="009C4756">
      <w:pPr>
        <w:pStyle w:val="Nagwek2"/>
        <w:rPr>
          <w:sz w:val="22"/>
          <w:szCs w:val="22"/>
        </w:rPr>
      </w:pPr>
      <w:r w:rsidRPr="004C558E">
        <w:rPr>
          <w:sz w:val="22"/>
          <w:szCs w:val="22"/>
        </w:rPr>
        <w:t xml:space="preserve">Wykaz instytucji kultury, dla których organizatorem jest Samorząd Województwa Mazowieckiego 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instytucji kultury "/>
        <w:tblDescription w:val="28 instytucji kultury, dla których organizatorem jest Samorząd Wojwództwa Mazowieckiego"/>
      </w:tblPr>
      <w:tblGrid>
        <w:gridCol w:w="613"/>
        <w:gridCol w:w="8131"/>
      </w:tblGrid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Lp. 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Nazwa instytucji kultury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Polski im. Arnolda Szyfmana w Warszawie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Warszawska Opera Kameralna w Warszawie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Państwowy Zespół Ludowy Pieśni i Tańca Mazowsze im. Tadeusza Sygietyńskiego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Mazowiecki Instytut Kultury 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Szlachty Mazowieckiej w Ciechanowie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Zbrojownia na Zamku w Liwie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Azji i Pacyfiku im. Andrzeja Wawrzyniaka w Warszawie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Mazowieckie Centrum Sztuki Współczesnej "Elektrownia" w Radomiu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Archeologiczne w Warszawie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Ludowych Instrumentów Muzycznych w Szydłowcu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Stacja Muzeum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Romantyzmu w Opinogórze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Mazowieckiej w Sierpcu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Etnograficzne w Warszawie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Regionalne w Siedlcach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Kultury Kurpiowskiej w Ostrołęce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Historii Polskiego Ruchu Ludowego w Warszawie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Sportu i Turystyki  w Warszawie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Radomskiej w Radomiu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Europejskie Centrum Artystyczne im. Fryderyka Chopina w Sannikach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Dramatyczny im. Jerzego Szaniawskiego w Płocku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 Teatr Muzyczny im. Jana Kiepury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im. Jacka Malczewskiego w Radomiu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Literatury im. Adama Mickiewicza w Warszawie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Niepodległości w Warszawie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Mazowieckie w Płocku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Treblinka. Niemiecki nazistowski obóz zagłady i obóz pracy (1941-1944)</w:t>
            </w:r>
          </w:p>
        </w:tc>
      </w:tr>
      <w:tr w:rsidR="009C4756" w:rsidRPr="00B81395" w:rsidTr="00C5404F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:rsidR="009C4756" w:rsidRPr="00B81395" w:rsidRDefault="009C4756" w:rsidP="00C54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Jana Kochanowskiego w Czarnolesie</w:t>
            </w:r>
          </w:p>
        </w:tc>
      </w:tr>
    </w:tbl>
    <w:p w:rsidR="004D7EEC" w:rsidRDefault="004D7EEC">
      <w:bookmarkStart w:id="0" w:name="_GoBack"/>
      <w:bookmarkEnd w:id="0"/>
    </w:p>
    <w:sectPr w:rsidR="004D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1C"/>
    <w:rsid w:val="004D7EEC"/>
    <w:rsid w:val="00611D1C"/>
    <w:rsid w:val="009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42328-9D2E-4876-ADF8-1DCA59CE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756"/>
  </w:style>
  <w:style w:type="paragraph" w:styleId="Nagwek2">
    <w:name w:val="heading 2"/>
    <w:basedOn w:val="Normalny"/>
    <w:link w:val="Nagwek2Znak"/>
    <w:uiPriority w:val="9"/>
    <w:qFormat/>
    <w:rsid w:val="009C4756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4756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Ziolek</dc:creator>
  <cp:keywords/>
  <dc:description/>
  <cp:lastModifiedBy>Anna Ziolek</cp:lastModifiedBy>
  <cp:revision>2</cp:revision>
  <dcterms:created xsi:type="dcterms:W3CDTF">2022-05-16T11:11:00Z</dcterms:created>
  <dcterms:modified xsi:type="dcterms:W3CDTF">2022-05-16T11:12:00Z</dcterms:modified>
</cp:coreProperties>
</file>